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7AF" w:rsidRDefault="008D07AF" w:rsidP="00587CBB">
      <w:pPr>
        <w:spacing w:line="480" w:lineRule="auto"/>
        <w:rPr>
          <w:rFonts w:ascii="Times New Roman" w:hAnsi="Times New Roman" w:cs="Times New Roman"/>
          <w:b/>
          <w:sz w:val="24"/>
          <w:szCs w:val="24"/>
        </w:rPr>
      </w:pPr>
    </w:p>
    <w:p w:rsidR="008D07AF" w:rsidRDefault="008D07AF" w:rsidP="00587CBB">
      <w:pPr>
        <w:spacing w:line="480" w:lineRule="auto"/>
        <w:rPr>
          <w:rFonts w:ascii="Times New Roman" w:hAnsi="Times New Roman" w:cs="Times New Roman"/>
          <w:b/>
          <w:sz w:val="24"/>
          <w:szCs w:val="24"/>
        </w:rPr>
      </w:pPr>
    </w:p>
    <w:p w:rsidR="008D07AF" w:rsidRDefault="008D07AF" w:rsidP="00587CBB">
      <w:pPr>
        <w:spacing w:line="480" w:lineRule="auto"/>
        <w:rPr>
          <w:rFonts w:ascii="Times New Roman" w:hAnsi="Times New Roman" w:cs="Times New Roman"/>
          <w:b/>
          <w:sz w:val="24"/>
          <w:szCs w:val="24"/>
        </w:rPr>
      </w:pPr>
    </w:p>
    <w:p w:rsidR="008D07AF" w:rsidRDefault="008D07AF" w:rsidP="00587CBB">
      <w:pPr>
        <w:spacing w:line="480" w:lineRule="auto"/>
        <w:rPr>
          <w:rFonts w:ascii="Times New Roman" w:hAnsi="Times New Roman" w:cs="Times New Roman"/>
          <w:b/>
          <w:sz w:val="24"/>
          <w:szCs w:val="24"/>
        </w:rPr>
      </w:pPr>
    </w:p>
    <w:p w:rsidR="008D07AF" w:rsidRDefault="008D07AF" w:rsidP="00587CBB">
      <w:pPr>
        <w:spacing w:line="480" w:lineRule="auto"/>
        <w:rPr>
          <w:rFonts w:ascii="Times New Roman" w:hAnsi="Times New Roman" w:cs="Times New Roman"/>
          <w:b/>
          <w:sz w:val="24"/>
          <w:szCs w:val="24"/>
        </w:rPr>
      </w:pPr>
    </w:p>
    <w:p w:rsidR="008D07AF" w:rsidRDefault="008D07AF" w:rsidP="00587CBB">
      <w:pPr>
        <w:spacing w:line="480" w:lineRule="auto"/>
        <w:rPr>
          <w:rFonts w:ascii="Times New Roman" w:hAnsi="Times New Roman" w:cs="Times New Roman"/>
          <w:b/>
          <w:sz w:val="24"/>
          <w:szCs w:val="24"/>
        </w:rPr>
      </w:pPr>
    </w:p>
    <w:p w:rsidR="008D07AF" w:rsidRDefault="00CB79DE" w:rsidP="008D07A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Baccalaureate Program Outcomes</w:t>
      </w:r>
    </w:p>
    <w:p w:rsidR="008D07AF" w:rsidRDefault="00CB79DE" w:rsidP="008D07A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Student’s name</w:t>
      </w:r>
    </w:p>
    <w:p w:rsidR="008D07AF" w:rsidRDefault="00CB79DE" w:rsidP="008D07A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Institution</w:t>
      </w:r>
    </w:p>
    <w:p w:rsidR="008D07AF" w:rsidRDefault="00CB79DE" w:rsidP="008D07A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Course</w:t>
      </w:r>
    </w:p>
    <w:p w:rsidR="008D07AF" w:rsidRDefault="00CB79DE" w:rsidP="008D07A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Professor’s name</w:t>
      </w:r>
    </w:p>
    <w:p w:rsidR="008D07AF" w:rsidRDefault="00CB79DE" w:rsidP="008D07A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Date</w:t>
      </w:r>
    </w:p>
    <w:p w:rsidR="008D07AF" w:rsidRPr="008D07AF" w:rsidRDefault="008D07AF" w:rsidP="00587CBB">
      <w:pPr>
        <w:spacing w:line="480" w:lineRule="auto"/>
        <w:rPr>
          <w:rFonts w:ascii="Times New Roman" w:hAnsi="Times New Roman" w:cs="Times New Roman"/>
          <w:bCs/>
          <w:sz w:val="24"/>
          <w:szCs w:val="24"/>
        </w:rPr>
      </w:pPr>
    </w:p>
    <w:p w:rsidR="008D07AF" w:rsidRDefault="008D07AF" w:rsidP="00587CBB">
      <w:pPr>
        <w:spacing w:line="480" w:lineRule="auto"/>
        <w:rPr>
          <w:rFonts w:ascii="Times New Roman" w:hAnsi="Times New Roman" w:cs="Times New Roman"/>
          <w:b/>
          <w:sz w:val="24"/>
          <w:szCs w:val="24"/>
        </w:rPr>
      </w:pPr>
    </w:p>
    <w:p w:rsidR="008D07AF" w:rsidRDefault="008D07AF" w:rsidP="00587CBB">
      <w:pPr>
        <w:spacing w:line="480" w:lineRule="auto"/>
        <w:rPr>
          <w:rFonts w:ascii="Times New Roman" w:hAnsi="Times New Roman" w:cs="Times New Roman"/>
          <w:b/>
          <w:sz w:val="24"/>
          <w:szCs w:val="24"/>
        </w:rPr>
      </w:pPr>
    </w:p>
    <w:p w:rsidR="008D07AF" w:rsidRDefault="008D07AF" w:rsidP="00587CBB">
      <w:pPr>
        <w:spacing w:line="480" w:lineRule="auto"/>
        <w:rPr>
          <w:rFonts w:ascii="Times New Roman" w:hAnsi="Times New Roman" w:cs="Times New Roman"/>
          <w:b/>
          <w:sz w:val="24"/>
          <w:szCs w:val="24"/>
        </w:rPr>
      </w:pPr>
    </w:p>
    <w:p w:rsidR="008D07AF" w:rsidRDefault="008D07AF" w:rsidP="00587CBB">
      <w:pPr>
        <w:spacing w:line="480" w:lineRule="auto"/>
        <w:rPr>
          <w:rFonts w:ascii="Times New Roman" w:hAnsi="Times New Roman" w:cs="Times New Roman"/>
          <w:b/>
          <w:sz w:val="24"/>
          <w:szCs w:val="24"/>
        </w:rPr>
      </w:pPr>
    </w:p>
    <w:p w:rsidR="00995B7A" w:rsidRDefault="00995B7A" w:rsidP="00995B7A">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Baccalaureate Program Outcomes</w:t>
      </w:r>
    </w:p>
    <w:p w:rsidR="00A22CD8" w:rsidRPr="00A21CB5" w:rsidRDefault="00CB79DE" w:rsidP="00995B7A">
      <w:pPr>
        <w:spacing w:line="480" w:lineRule="auto"/>
        <w:ind w:firstLine="720"/>
        <w:rPr>
          <w:rFonts w:ascii="Times New Roman" w:hAnsi="Times New Roman" w:cs="Times New Roman"/>
          <w:b/>
          <w:sz w:val="24"/>
          <w:szCs w:val="24"/>
        </w:rPr>
      </w:pPr>
      <w:r w:rsidRPr="00A21CB5">
        <w:rPr>
          <w:rFonts w:ascii="Times New Roman" w:hAnsi="Times New Roman" w:cs="Times New Roman"/>
          <w:b/>
          <w:sz w:val="24"/>
          <w:szCs w:val="24"/>
        </w:rPr>
        <w:t xml:space="preserve">Identify health promotion and clinical intervention strategies for optimal individual and population wellness. </w:t>
      </w:r>
    </w:p>
    <w:p w:rsidR="00023466" w:rsidRDefault="00CB79DE" w:rsidP="00A21CB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Health promotion and clinical intervention are a composition of developmental strategies that seek institutional or organizational behavior to promote health provision quality </w:t>
      </w:r>
      <w:r w:rsidR="00651C32">
        <w:rPr>
          <w:rFonts w:ascii="Times New Roman" w:hAnsi="Times New Roman" w:cs="Times New Roman"/>
          <w:sz w:val="24"/>
          <w:szCs w:val="24"/>
        </w:rPr>
        <w:t>among patients and society</w:t>
      </w:r>
      <w:bookmarkStart w:id="0" w:name="_Hlk71556910"/>
      <w:r w:rsidR="00995B7A">
        <w:rPr>
          <w:rFonts w:ascii="Times New Roman" w:hAnsi="Times New Roman" w:cs="Times New Roman"/>
          <w:sz w:val="24"/>
          <w:szCs w:val="24"/>
        </w:rPr>
        <w:t xml:space="preserve"> </w:t>
      </w:r>
      <w:r w:rsidR="008D07AF">
        <w:rPr>
          <w:rFonts w:ascii="Times New Roman" w:hAnsi="Times New Roman" w:cs="Times New Roman"/>
          <w:sz w:val="24"/>
          <w:szCs w:val="24"/>
        </w:rPr>
        <w:t>(Koorts, Eakin &amp;Estrabrooks, 2018)</w:t>
      </w:r>
      <w:bookmarkEnd w:id="0"/>
      <w:r w:rsidR="00651C32">
        <w:rPr>
          <w:rFonts w:ascii="Times New Roman" w:hAnsi="Times New Roman" w:cs="Times New Roman"/>
          <w:sz w:val="24"/>
          <w:szCs w:val="24"/>
        </w:rPr>
        <w:t xml:space="preserve">. To achieve this outcome, I have used a composition of several strategies, to begin with, educational programs. Creating awareness on public health and prevention strategies has a higher possibility of meeting the target of health literacy levels in a community. Health literacy is an essential quality among the society that indicates the status of safety guidelines that protect a community against epidemics and health </w:t>
      </w:r>
      <w:r w:rsidR="008D07AF">
        <w:rPr>
          <w:rFonts w:ascii="Times New Roman" w:hAnsi="Times New Roman" w:cs="Times New Roman"/>
          <w:sz w:val="24"/>
          <w:szCs w:val="24"/>
        </w:rPr>
        <w:t>calamities (Koorts, Eakin &amp;Estrabrooks, 2018)</w:t>
      </w:r>
      <w:r w:rsidR="00651C32">
        <w:rPr>
          <w:rFonts w:ascii="Times New Roman" w:hAnsi="Times New Roman" w:cs="Times New Roman"/>
          <w:sz w:val="24"/>
          <w:szCs w:val="24"/>
        </w:rPr>
        <w:t>. Most individuals ignore medical attention to what is seen as sympt</w:t>
      </w:r>
      <w:r w:rsidR="007B478A">
        <w:rPr>
          <w:rFonts w:ascii="Times New Roman" w:hAnsi="Times New Roman" w:cs="Times New Roman"/>
          <w:sz w:val="24"/>
          <w:szCs w:val="24"/>
        </w:rPr>
        <w:t xml:space="preserve">oms of new or strange diseases due to ignorance and low literacy levels. The provision of health education helps in notifying health provision institutions on new epidemics that help activate health management strategies to help combat fatalities and the spread of epidemics. </w:t>
      </w:r>
      <w:r w:rsidR="001D4325">
        <w:rPr>
          <w:rFonts w:ascii="Times New Roman" w:hAnsi="Times New Roman" w:cs="Times New Roman"/>
          <w:sz w:val="24"/>
          <w:szCs w:val="24"/>
        </w:rPr>
        <w:t>For</w:t>
      </w:r>
      <w:r w:rsidR="007B478A">
        <w:rPr>
          <w:rFonts w:ascii="Times New Roman" w:hAnsi="Times New Roman" w:cs="Times New Roman"/>
          <w:sz w:val="24"/>
          <w:szCs w:val="24"/>
        </w:rPr>
        <w:t xml:space="preserve"> instance, recent data has illustrated that communities that ignored the coronavirus have reported high mortality rates due to public negligence to preventive measures and guidelines. Again, I have also paid attention to strengthening community action to promote partnership between society and health provision institutions. This includes health policy </w:t>
      </w:r>
      <w:r w:rsidR="00E87A7A">
        <w:rPr>
          <w:rFonts w:ascii="Times New Roman" w:hAnsi="Times New Roman" w:cs="Times New Roman"/>
          <w:sz w:val="24"/>
          <w:szCs w:val="24"/>
        </w:rPr>
        <w:t>in community inclusion by developing transparent, confidentiality, and inclusivity strategies. Including the public in health provision functions provides a window for opinions from the community to the administration, emphasizing the tension between the different stakeholders. It establishes supportive surroundings for healthcare provision. Reorie</w:t>
      </w:r>
      <w:r w:rsidR="00BE32A6">
        <w:rPr>
          <w:rFonts w:ascii="Times New Roman" w:hAnsi="Times New Roman" w:cs="Times New Roman"/>
          <w:sz w:val="24"/>
          <w:szCs w:val="24"/>
        </w:rPr>
        <w:t>nting health strategies has proved</w:t>
      </w:r>
      <w:r w:rsidR="00E87A7A">
        <w:rPr>
          <w:rFonts w:ascii="Times New Roman" w:hAnsi="Times New Roman" w:cs="Times New Roman"/>
          <w:sz w:val="24"/>
          <w:szCs w:val="24"/>
        </w:rPr>
        <w:t xml:space="preserve"> to improve </w:t>
      </w:r>
      <w:r w:rsidR="00BE32A6">
        <w:rPr>
          <w:rFonts w:ascii="Times New Roman" w:hAnsi="Times New Roman" w:cs="Times New Roman"/>
          <w:sz w:val="24"/>
          <w:szCs w:val="24"/>
        </w:rPr>
        <w:t xml:space="preserve">health outcomes through advocacy of organizational change. For example, </w:t>
      </w:r>
      <w:r w:rsidR="00BE32A6">
        <w:rPr>
          <w:rFonts w:ascii="Times New Roman" w:hAnsi="Times New Roman" w:cs="Times New Roman"/>
          <w:sz w:val="24"/>
          <w:szCs w:val="24"/>
        </w:rPr>
        <w:lastRenderedPageBreak/>
        <w:t>time is a subject of change that characterizes recent times with new health complications like mental health and coping with str</w:t>
      </w:r>
      <w:r w:rsidR="00284EBA">
        <w:rPr>
          <w:rFonts w:ascii="Times New Roman" w:hAnsi="Times New Roman" w:cs="Times New Roman"/>
          <w:sz w:val="24"/>
          <w:szCs w:val="24"/>
        </w:rPr>
        <w:t>ess, a</w:t>
      </w:r>
      <w:r w:rsidR="00BE32A6">
        <w:rPr>
          <w:rFonts w:ascii="Times New Roman" w:hAnsi="Times New Roman" w:cs="Times New Roman"/>
          <w:sz w:val="24"/>
          <w:szCs w:val="24"/>
        </w:rPr>
        <w:t>s seen from some of my peers</w:t>
      </w:r>
      <w:r w:rsidR="00284EBA">
        <w:rPr>
          <w:rFonts w:ascii="Times New Roman" w:hAnsi="Times New Roman" w:cs="Times New Roman"/>
          <w:sz w:val="24"/>
          <w:szCs w:val="24"/>
        </w:rPr>
        <w:t xml:space="preserve">. To be dealt with, health providers had to reorganize policies.  </w:t>
      </w:r>
    </w:p>
    <w:p w:rsidR="00A21CB5" w:rsidRDefault="00CB79DE" w:rsidP="00995B7A">
      <w:pPr>
        <w:spacing w:line="480" w:lineRule="auto"/>
        <w:ind w:firstLine="720"/>
        <w:jc w:val="center"/>
        <w:rPr>
          <w:rFonts w:ascii="Times New Roman" w:hAnsi="Times New Roman" w:cs="Times New Roman"/>
          <w:sz w:val="24"/>
          <w:szCs w:val="24"/>
        </w:rPr>
      </w:pPr>
      <w:r w:rsidRPr="00162A3F">
        <w:rPr>
          <w:rFonts w:ascii="Times New Roman" w:hAnsi="Times New Roman" w:cs="Times New Roman"/>
          <w:b/>
          <w:sz w:val="24"/>
          <w:szCs w:val="24"/>
        </w:rPr>
        <w:t xml:space="preserve">Use information technologies, teamwork strategies, and collaborative communication to improve patient care </w:t>
      </w:r>
      <w:r w:rsidR="00162A3F" w:rsidRPr="00162A3F">
        <w:rPr>
          <w:rFonts w:ascii="Times New Roman" w:hAnsi="Times New Roman" w:cs="Times New Roman"/>
          <w:b/>
          <w:sz w:val="24"/>
          <w:szCs w:val="24"/>
        </w:rPr>
        <w:t>and create a safe care environment</w:t>
      </w:r>
      <w:r w:rsidR="00162A3F">
        <w:rPr>
          <w:rFonts w:ascii="Times New Roman" w:hAnsi="Times New Roman" w:cs="Times New Roman"/>
          <w:sz w:val="24"/>
          <w:szCs w:val="24"/>
        </w:rPr>
        <w:t>.</w:t>
      </w:r>
    </w:p>
    <w:p w:rsidR="001D4325" w:rsidRDefault="00CB79DE" w:rsidP="00A21CB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invention of </w:t>
      </w:r>
      <w:r w:rsidR="00A1521D">
        <w:rPr>
          <w:rFonts w:ascii="Times New Roman" w:hAnsi="Times New Roman" w:cs="Times New Roman"/>
          <w:sz w:val="24"/>
          <w:szCs w:val="24"/>
        </w:rPr>
        <w:t xml:space="preserve">technologies has helped create avenues for storage, retrieval, and easy updating of information and patient data on health </w:t>
      </w:r>
      <w:bookmarkStart w:id="1" w:name="_Hlk71557580"/>
      <w:r w:rsidR="00D158AC">
        <w:rPr>
          <w:rFonts w:ascii="Times New Roman" w:hAnsi="Times New Roman" w:cs="Times New Roman"/>
          <w:sz w:val="24"/>
          <w:szCs w:val="24"/>
        </w:rPr>
        <w:t>patterns (</w:t>
      </w:r>
      <w:r w:rsidR="00CD4FB6">
        <w:rPr>
          <w:rFonts w:ascii="Times New Roman" w:hAnsi="Times New Roman" w:cs="Times New Roman"/>
          <w:sz w:val="24"/>
          <w:szCs w:val="24"/>
        </w:rPr>
        <w:t>Vaccaro et al., 2019)</w:t>
      </w:r>
      <w:r w:rsidR="00A1521D">
        <w:rPr>
          <w:rFonts w:ascii="Times New Roman" w:hAnsi="Times New Roman" w:cs="Times New Roman"/>
          <w:sz w:val="24"/>
          <w:szCs w:val="24"/>
        </w:rPr>
        <w:t xml:space="preserve">. </w:t>
      </w:r>
      <w:bookmarkEnd w:id="1"/>
      <w:r w:rsidR="00A1521D">
        <w:rPr>
          <w:rFonts w:ascii="Times New Roman" w:hAnsi="Times New Roman" w:cs="Times New Roman"/>
          <w:sz w:val="24"/>
          <w:szCs w:val="24"/>
        </w:rPr>
        <w:t xml:space="preserve">I have used the integration of technology in improving healthcare outcomes through automation of clinical provision, which eliminates human errors replacing it with enhanced efficiency and coordination of supporting organs, an account for improved healthcare outcomes. For instance, as </w:t>
      </w:r>
      <w:r w:rsidR="00863ADC">
        <w:rPr>
          <w:rFonts w:ascii="Times New Roman" w:hAnsi="Times New Roman" w:cs="Times New Roman"/>
          <w:sz w:val="24"/>
          <w:szCs w:val="24"/>
        </w:rPr>
        <w:t xml:space="preserve">observed in various healthcare centers to reduce congestion in hospital waiting areas, hospitals have embraced the use of the invention of technologies to attend to patient assignments through monitoring devices that assist in studying biological changes and providing professional care from remote areas. </w:t>
      </w:r>
      <w:r w:rsidR="00B97F9D">
        <w:rPr>
          <w:rFonts w:ascii="Times New Roman" w:hAnsi="Times New Roman" w:cs="Times New Roman"/>
          <w:sz w:val="24"/>
          <w:szCs w:val="24"/>
        </w:rPr>
        <w:t xml:space="preserve">I have used collaborative communication in improving partnership for the sake of improved patient care and a conducive environment for healthcare provision. Open relationships in hospitals have eased in establishing a connection between patients and healthcare </w:t>
      </w:r>
      <w:r w:rsidR="00D158AC">
        <w:rPr>
          <w:rFonts w:ascii="Times New Roman" w:hAnsi="Times New Roman" w:cs="Times New Roman"/>
          <w:sz w:val="24"/>
          <w:szCs w:val="24"/>
        </w:rPr>
        <w:t>professionals;</w:t>
      </w:r>
      <w:r w:rsidR="00B97F9D">
        <w:rPr>
          <w:rFonts w:ascii="Times New Roman" w:hAnsi="Times New Roman" w:cs="Times New Roman"/>
          <w:sz w:val="24"/>
          <w:szCs w:val="24"/>
        </w:rPr>
        <w:t xml:space="preserve"> making it easier for doctors to cross-examine patients as they lean towards their patients emotionally and make them part of their </w:t>
      </w:r>
      <w:r w:rsidR="00D158AC">
        <w:rPr>
          <w:rFonts w:ascii="Times New Roman" w:hAnsi="Times New Roman" w:cs="Times New Roman"/>
          <w:sz w:val="24"/>
          <w:szCs w:val="24"/>
        </w:rPr>
        <w:t>community (</w:t>
      </w:r>
      <w:r w:rsidR="004B7C61">
        <w:rPr>
          <w:rFonts w:ascii="Times New Roman" w:hAnsi="Times New Roman" w:cs="Times New Roman"/>
          <w:sz w:val="24"/>
          <w:szCs w:val="24"/>
        </w:rPr>
        <w:t>Vaccaro et al., 2019)</w:t>
      </w:r>
      <w:r w:rsidR="00B97F9D">
        <w:rPr>
          <w:rFonts w:ascii="Times New Roman" w:hAnsi="Times New Roman" w:cs="Times New Roman"/>
          <w:sz w:val="24"/>
          <w:szCs w:val="24"/>
        </w:rPr>
        <w:t>. These hospitals have made it easier for pa</w:t>
      </w:r>
      <w:r w:rsidR="00060B8B">
        <w:rPr>
          <w:rFonts w:ascii="Times New Roman" w:hAnsi="Times New Roman" w:cs="Times New Roman"/>
          <w:sz w:val="24"/>
          <w:szCs w:val="24"/>
        </w:rPr>
        <w:t xml:space="preserve">tients to leave comments on the hospital's online </w:t>
      </w:r>
      <w:r w:rsidR="00B97F9D">
        <w:rPr>
          <w:rFonts w:ascii="Times New Roman" w:hAnsi="Times New Roman" w:cs="Times New Roman"/>
          <w:sz w:val="24"/>
          <w:szCs w:val="24"/>
        </w:rPr>
        <w:t>walls about their</w:t>
      </w:r>
      <w:r w:rsidR="00060B8B">
        <w:rPr>
          <w:rFonts w:ascii="Times New Roman" w:hAnsi="Times New Roman" w:cs="Times New Roman"/>
          <w:sz w:val="24"/>
          <w:szCs w:val="24"/>
        </w:rPr>
        <w:t xml:space="preserve"> experience in those hospitals, which positively impacts the communities' image of the health centers. Again</w:t>
      </w:r>
      <w:r w:rsidR="00D158AC">
        <w:rPr>
          <w:rFonts w:ascii="Times New Roman" w:hAnsi="Times New Roman" w:cs="Times New Roman"/>
          <w:sz w:val="24"/>
          <w:szCs w:val="24"/>
        </w:rPr>
        <w:t>, I</w:t>
      </w:r>
      <w:r>
        <w:rPr>
          <w:rFonts w:ascii="Times New Roman" w:hAnsi="Times New Roman" w:cs="Times New Roman"/>
          <w:sz w:val="24"/>
          <w:szCs w:val="24"/>
        </w:rPr>
        <w:t xml:space="preserve"> have seen patients give testimonies about how good a doctor was during a treatment experience to their relatives and friends, enhancing trust in society. Through faith, patients have been honest in giving information about how they feel. This has had a positive </w:t>
      </w:r>
      <w:r>
        <w:rPr>
          <w:rFonts w:ascii="Times New Roman" w:hAnsi="Times New Roman" w:cs="Times New Roman"/>
          <w:sz w:val="24"/>
          <w:szCs w:val="24"/>
        </w:rPr>
        <w:lastRenderedPageBreak/>
        <w:t xml:space="preserve">impact in reducing the time used in diagnosing ailments and achieving results in a shortened time, which has helped </w:t>
      </w:r>
      <w:r w:rsidR="00D158AC">
        <w:rPr>
          <w:rFonts w:ascii="Times New Roman" w:hAnsi="Times New Roman" w:cs="Times New Roman"/>
          <w:sz w:val="24"/>
          <w:szCs w:val="24"/>
        </w:rPr>
        <w:t>hospitals,</w:t>
      </w:r>
      <w:r>
        <w:rPr>
          <w:rFonts w:ascii="Times New Roman" w:hAnsi="Times New Roman" w:cs="Times New Roman"/>
          <w:sz w:val="24"/>
          <w:szCs w:val="24"/>
        </w:rPr>
        <w:t xml:space="preserve"> achieve their missions. </w:t>
      </w:r>
    </w:p>
    <w:p w:rsidR="00162A3F" w:rsidRDefault="00CB79DE" w:rsidP="00A21CB5">
      <w:pPr>
        <w:spacing w:line="480" w:lineRule="auto"/>
        <w:ind w:firstLine="720"/>
        <w:rPr>
          <w:rFonts w:ascii="Times New Roman" w:hAnsi="Times New Roman" w:cs="Times New Roman"/>
          <w:b/>
          <w:sz w:val="24"/>
          <w:szCs w:val="24"/>
        </w:rPr>
      </w:pPr>
      <w:r w:rsidRPr="001D4325">
        <w:rPr>
          <w:rFonts w:ascii="Times New Roman" w:hAnsi="Times New Roman" w:cs="Times New Roman"/>
          <w:b/>
          <w:sz w:val="24"/>
          <w:szCs w:val="24"/>
        </w:rPr>
        <w:t>Apply leadership skills with creativity, compassion, and commitment to engage self and others in promoting and managing to heal</w:t>
      </w:r>
    </w:p>
    <w:p w:rsidR="001D4325" w:rsidRDefault="00307C97" w:rsidP="00A21CB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believed </w:t>
      </w:r>
      <w:r w:rsidR="00ED75B6">
        <w:rPr>
          <w:rFonts w:ascii="Times New Roman" w:hAnsi="Times New Roman" w:cs="Times New Roman"/>
          <w:sz w:val="24"/>
          <w:szCs w:val="24"/>
        </w:rPr>
        <w:t xml:space="preserve">self-compassion has proved to enhance emotional regulation </w:t>
      </w:r>
      <w:r w:rsidR="00DD7D0F">
        <w:rPr>
          <w:rFonts w:ascii="Times New Roman" w:hAnsi="Times New Roman" w:cs="Times New Roman"/>
          <w:sz w:val="24"/>
          <w:szCs w:val="24"/>
        </w:rPr>
        <w:t>in nurses harnessing exhaustion cases and bringing out desired outcomes from healthcare professionals</w:t>
      </w:r>
      <w:r w:rsidR="00E054E7">
        <w:rPr>
          <w:rFonts w:ascii="Times New Roman" w:hAnsi="Times New Roman" w:cs="Times New Roman"/>
          <w:sz w:val="24"/>
          <w:szCs w:val="24"/>
        </w:rPr>
        <w:t>, which has improved healthcare quality. Leadership compassion entails support through self-actualization and self-transcendence by devoting oneself to commitment in enhancing work relationships with peers and clients</w:t>
      </w:r>
      <w:r w:rsidR="004B7C61">
        <w:rPr>
          <w:rFonts w:ascii="Times New Roman" w:hAnsi="Times New Roman" w:cs="Times New Roman"/>
          <w:sz w:val="24"/>
          <w:szCs w:val="24"/>
        </w:rPr>
        <w:t xml:space="preserve"> (Sfantou et al., 2017)</w:t>
      </w:r>
      <w:r w:rsidR="00E054E7">
        <w:rPr>
          <w:rFonts w:ascii="Times New Roman" w:hAnsi="Times New Roman" w:cs="Times New Roman"/>
          <w:sz w:val="24"/>
          <w:szCs w:val="24"/>
        </w:rPr>
        <w:t>. I have used ind</w:t>
      </w:r>
      <w:r w:rsidR="00EB2DC9">
        <w:rPr>
          <w:rFonts w:ascii="Times New Roman" w:hAnsi="Times New Roman" w:cs="Times New Roman"/>
          <w:sz w:val="24"/>
          <w:szCs w:val="24"/>
        </w:rPr>
        <w:t xml:space="preserve">ividual skills, passion, experience, and talent in promoting connection in the healthcare providers to achieve the greater good. As a leader, transparency in communication has helped in establishing good relationships among peers and subordinate members. </w:t>
      </w:r>
      <w:r w:rsidR="004B7C61">
        <w:rPr>
          <w:rFonts w:ascii="Times New Roman" w:hAnsi="Times New Roman" w:cs="Times New Roman"/>
          <w:sz w:val="24"/>
          <w:szCs w:val="24"/>
        </w:rPr>
        <w:t>Koorts, Eakin &amp;Estrabrooks (2018) explained that a g</w:t>
      </w:r>
      <w:r w:rsidR="00EB2DC9">
        <w:rPr>
          <w:rFonts w:ascii="Times New Roman" w:hAnsi="Times New Roman" w:cs="Times New Roman"/>
          <w:sz w:val="24"/>
          <w:szCs w:val="24"/>
        </w:rPr>
        <w:t xml:space="preserve">ood relationship in the work environment helps in reducing chaos that may evolve in different departments and implicate the treatment process negatively. Another tool under this strategy was problem-solving skills that have embraced </w:t>
      </w:r>
      <w:r w:rsidR="002F728F">
        <w:rPr>
          <w:rFonts w:ascii="Times New Roman" w:hAnsi="Times New Roman" w:cs="Times New Roman"/>
          <w:sz w:val="24"/>
          <w:szCs w:val="24"/>
        </w:rPr>
        <w:t xml:space="preserve">transparent diagnosis of problems and precise examination of the situation, which helps incomplete survey of the problem which prevents future reestablishments of identical conditions. Proper management also ensures </w:t>
      </w:r>
      <w:r w:rsidR="008B7B89">
        <w:rPr>
          <w:rFonts w:ascii="Times New Roman" w:hAnsi="Times New Roman" w:cs="Times New Roman"/>
          <w:sz w:val="24"/>
          <w:szCs w:val="24"/>
        </w:rPr>
        <w:t>an appropriate role of administration that helps</w:t>
      </w:r>
      <w:r w:rsidR="002F728F">
        <w:rPr>
          <w:rFonts w:ascii="Times New Roman" w:hAnsi="Times New Roman" w:cs="Times New Roman"/>
          <w:sz w:val="24"/>
          <w:szCs w:val="24"/>
        </w:rPr>
        <w:t xml:space="preserve"> in harnessing relationships in the hospital environment and helps in building teamwork</w:t>
      </w:r>
      <w:r w:rsidR="004B7C61">
        <w:rPr>
          <w:rFonts w:ascii="Times New Roman" w:hAnsi="Times New Roman" w:cs="Times New Roman"/>
          <w:sz w:val="24"/>
          <w:szCs w:val="24"/>
        </w:rPr>
        <w:t xml:space="preserve"> (Sfantou et al., 2017)</w:t>
      </w:r>
      <w:r w:rsidR="002F728F">
        <w:rPr>
          <w:rFonts w:ascii="Times New Roman" w:hAnsi="Times New Roman" w:cs="Times New Roman"/>
          <w:sz w:val="24"/>
          <w:szCs w:val="24"/>
        </w:rPr>
        <w:t>. Teamwork eases relationship</w:t>
      </w:r>
      <w:r w:rsidR="00E944CD">
        <w:rPr>
          <w:rFonts w:ascii="Times New Roman" w:hAnsi="Times New Roman" w:cs="Times New Roman"/>
          <w:sz w:val="24"/>
          <w:szCs w:val="24"/>
        </w:rPr>
        <w:t>s in the work area that encourages team building meant to foster mentorship and peer engagements</w:t>
      </w:r>
      <w:r w:rsidR="0082654D">
        <w:rPr>
          <w:rFonts w:ascii="Times New Roman" w:hAnsi="Times New Roman" w:cs="Times New Roman"/>
          <w:sz w:val="24"/>
          <w:szCs w:val="24"/>
        </w:rPr>
        <w:t xml:space="preserve">. As a leader, a display of commitment also motivates peers to work hard and devotion to one's assignments. Commitment and care at the </w:t>
      </w:r>
      <w:r w:rsidR="000F7665">
        <w:rPr>
          <w:rFonts w:ascii="Times New Roman" w:hAnsi="Times New Roman" w:cs="Times New Roman"/>
          <w:sz w:val="24"/>
          <w:szCs w:val="24"/>
        </w:rPr>
        <w:t>healthcare is</w:t>
      </w:r>
      <w:r w:rsidR="0006220E">
        <w:rPr>
          <w:rFonts w:ascii="Times New Roman" w:hAnsi="Times New Roman" w:cs="Times New Roman"/>
          <w:sz w:val="24"/>
          <w:szCs w:val="24"/>
        </w:rPr>
        <w:t xml:space="preserve"> a priority in establishing quality </w:t>
      </w:r>
      <w:r w:rsidR="000F7665">
        <w:rPr>
          <w:rFonts w:ascii="Times New Roman" w:hAnsi="Times New Roman" w:cs="Times New Roman"/>
          <w:sz w:val="24"/>
          <w:szCs w:val="24"/>
        </w:rPr>
        <w:t xml:space="preserve">healthcare in the institution and individual outcomes. For instance, as I talked </w:t>
      </w:r>
      <w:r w:rsidR="005B297F">
        <w:rPr>
          <w:rFonts w:ascii="Times New Roman" w:hAnsi="Times New Roman" w:cs="Times New Roman"/>
          <w:sz w:val="24"/>
          <w:szCs w:val="24"/>
        </w:rPr>
        <w:t xml:space="preserve">to a healthcare provider, I heard him </w:t>
      </w:r>
      <w:r w:rsidR="005B297F">
        <w:rPr>
          <w:rFonts w:ascii="Times New Roman" w:hAnsi="Times New Roman" w:cs="Times New Roman"/>
          <w:sz w:val="24"/>
          <w:szCs w:val="24"/>
        </w:rPr>
        <w:lastRenderedPageBreak/>
        <w:t>talk about how the regional doctor gets to work early and leaves the office late. He also mentioned that the same doctor interacts with the patient from various areas humorously, making them feel appreciated in the healthcare community. These qualities inspire the junior nurses to become more proactive in the field, hence promoting healthcare quality to patients and their community.</w:t>
      </w:r>
    </w:p>
    <w:p w:rsidR="005B297F" w:rsidRDefault="005B297F" w:rsidP="00A21CB5">
      <w:pPr>
        <w:spacing w:line="480" w:lineRule="auto"/>
        <w:ind w:firstLine="720"/>
        <w:rPr>
          <w:rFonts w:ascii="Times New Roman" w:hAnsi="Times New Roman" w:cs="Times New Roman"/>
          <w:sz w:val="24"/>
          <w:szCs w:val="24"/>
        </w:rPr>
      </w:pPr>
    </w:p>
    <w:p w:rsidR="005B297F" w:rsidRDefault="005B297F" w:rsidP="00A21CB5">
      <w:pPr>
        <w:spacing w:line="480" w:lineRule="auto"/>
        <w:ind w:firstLine="720"/>
        <w:rPr>
          <w:rFonts w:ascii="Times New Roman" w:hAnsi="Times New Roman" w:cs="Times New Roman"/>
          <w:sz w:val="24"/>
          <w:szCs w:val="24"/>
        </w:rPr>
      </w:pPr>
    </w:p>
    <w:p w:rsidR="005B297F" w:rsidRDefault="005B297F" w:rsidP="00A21CB5">
      <w:pPr>
        <w:spacing w:line="480" w:lineRule="auto"/>
        <w:ind w:firstLine="720"/>
        <w:rPr>
          <w:rFonts w:ascii="Times New Roman" w:hAnsi="Times New Roman" w:cs="Times New Roman"/>
          <w:sz w:val="24"/>
          <w:szCs w:val="24"/>
        </w:rPr>
      </w:pPr>
    </w:p>
    <w:p w:rsidR="005B297F" w:rsidRDefault="005B297F" w:rsidP="00A21CB5">
      <w:pPr>
        <w:spacing w:line="480" w:lineRule="auto"/>
        <w:ind w:firstLine="720"/>
        <w:rPr>
          <w:rFonts w:ascii="Times New Roman" w:hAnsi="Times New Roman" w:cs="Times New Roman"/>
          <w:sz w:val="24"/>
          <w:szCs w:val="24"/>
        </w:rPr>
      </w:pPr>
    </w:p>
    <w:p w:rsidR="005B297F" w:rsidRDefault="005B297F" w:rsidP="00A21CB5">
      <w:pPr>
        <w:spacing w:line="480" w:lineRule="auto"/>
        <w:ind w:firstLine="720"/>
        <w:rPr>
          <w:rFonts w:ascii="Times New Roman" w:hAnsi="Times New Roman" w:cs="Times New Roman"/>
          <w:sz w:val="24"/>
          <w:szCs w:val="24"/>
        </w:rPr>
      </w:pPr>
    </w:p>
    <w:p w:rsidR="00307AB7" w:rsidRDefault="00307AB7" w:rsidP="005B297F">
      <w:pPr>
        <w:spacing w:line="480" w:lineRule="auto"/>
        <w:ind w:firstLine="720"/>
        <w:jc w:val="center"/>
        <w:rPr>
          <w:rFonts w:ascii="Times New Roman" w:hAnsi="Times New Roman" w:cs="Times New Roman"/>
          <w:b/>
          <w:bCs/>
          <w:sz w:val="24"/>
          <w:szCs w:val="24"/>
        </w:rPr>
      </w:pPr>
    </w:p>
    <w:p w:rsidR="00307AB7" w:rsidRDefault="00307AB7" w:rsidP="005B297F">
      <w:pPr>
        <w:spacing w:line="480" w:lineRule="auto"/>
        <w:ind w:firstLine="720"/>
        <w:jc w:val="center"/>
        <w:rPr>
          <w:rFonts w:ascii="Times New Roman" w:hAnsi="Times New Roman" w:cs="Times New Roman"/>
          <w:b/>
          <w:bCs/>
          <w:sz w:val="24"/>
          <w:szCs w:val="24"/>
        </w:rPr>
      </w:pPr>
    </w:p>
    <w:p w:rsidR="00307AB7" w:rsidRDefault="00307AB7" w:rsidP="005B297F">
      <w:pPr>
        <w:spacing w:line="480" w:lineRule="auto"/>
        <w:ind w:firstLine="720"/>
        <w:jc w:val="center"/>
        <w:rPr>
          <w:rFonts w:ascii="Times New Roman" w:hAnsi="Times New Roman" w:cs="Times New Roman"/>
          <w:b/>
          <w:bCs/>
          <w:sz w:val="24"/>
          <w:szCs w:val="24"/>
        </w:rPr>
      </w:pPr>
    </w:p>
    <w:p w:rsidR="00307AB7" w:rsidRDefault="00307AB7" w:rsidP="005B297F">
      <w:pPr>
        <w:spacing w:line="480" w:lineRule="auto"/>
        <w:ind w:firstLine="720"/>
        <w:jc w:val="center"/>
        <w:rPr>
          <w:rFonts w:ascii="Times New Roman" w:hAnsi="Times New Roman" w:cs="Times New Roman"/>
          <w:b/>
          <w:bCs/>
          <w:sz w:val="24"/>
          <w:szCs w:val="24"/>
        </w:rPr>
      </w:pPr>
    </w:p>
    <w:p w:rsidR="00307AB7" w:rsidRDefault="00307AB7" w:rsidP="005B297F">
      <w:pPr>
        <w:spacing w:line="480" w:lineRule="auto"/>
        <w:ind w:firstLine="720"/>
        <w:jc w:val="center"/>
        <w:rPr>
          <w:rFonts w:ascii="Times New Roman" w:hAnsi="Times New Roman" w:cs="Times New Roman"/>
          <w:b/>
          <w:bCs/>
          <w:sz w:val="24"/>
          <w:szCs w:val="24"/>
        </w:rPr>
      </w:pPr>
    </w:p>
    <w:p w:rsidR="00307AB7" w:rsidRDefault="00307AB7" w:rsidP="005B297F">
      <w:pPr>
        <w:spacing w:line="480" w:lineRule="auto"/>
        <w:ind w:firstLine="720"/>
        <w:jc w:val="center"/>
        <w:rPr>
          <w:rFonts w:ascii="Times New Roman" w:hAnsi="Times New Roman" w:cs="Times New Roman"/>
          <w:b/>
          <w:bCs/>
          <w:sz w:val="24"/>
          <w:szCs w:val="24"/>
        </w:rPr>
      </w:pPr>
    </w:p>
    <w:p w:rsidR="00307AB7" w:rsidRDefault="00307AB7" w:rsidP="005B297F">
      <w:pPr>
        <w:spacing w:line="480" w:lineRule="auto"/>
        <w:ind w:firstLine="720"/>
        <w:jc w:val="center"/>
        <w:rPr>
          <w:rFonts w:ascii="Times New Roman" w:hAnsi="Times New Roman" w:cs="Times New Roman"/>
          <w:b/>
          <w:bCs/>
          <w:sz w:val="24"/>
          <w:szCs w:val="24"/>
        </w:rPr>
      </w:pPr>
    </w:p>
    <w:p w:rsidR="00307AB7" w:rsidRDefault="00307AB7" w:rsidP="005B297F">
      <w:pPr>
        <w:spacing w:line="480" w:lineRule="auto"/>
        <w:ind w:firstLine="720"/>
        <w:jc w:val="center"/>
        <w:rPr>
          <w:rFonts w:ascii="Times New Roman" w:hAnsi="Times New Roman" w:cs="Times New Roman"/>
          <w:b/>
          <w:bCs/>
          <w:sz w:val="24"/>
          <w:szCs w:val="24"/>
        </w:rPr>
      </w:pPr>
    </w:p>
    <w:p w:rsidR="005B297F" w:rsidRPr="004B7C61" w:rsidRDefault="00CB79DE" w:rsidP="005B297F">
      <w:pPr>
        <w:spacing w:line="480" w:lineRule="auto"/>
        <w:ind w:firstLine="720"/>
        <w:jc w:val="center"/>
        <w:rPr>
          <w:rFonts w:ascii="Times New Roman" w:hAnsi="Times New Roman" w:cs="Times New Roman"/>
          <w:b/>
          <w:bCs/>
          <w:sz w:val="24"/>
          <w:szCs w:val="24"/>
        </w:rPr>
      </w:pPr>
      <w:r w:rsidRPr="004B7C61">
        <w:rPr>
          <w:rFonts w:ascii="Times New Roman" w:hAnsi="Times New Roman" w:cs="Times New Roman"/>
          <w:b/>
          <w:bCs/>
          <w:sz w:val="24"/>
          <w:szCs w:val="24"/>
        </w:rPr>
        <w:lastRenderedPageBreak/>
        <w:t>References</w:t>
      </w:r>
    </w:p>
    <w:p w:rsidR="00307AB7" w:rsidRPr="00307AB7" w:rsidRDefault="00CB79DE" w:rsidP="00307AB7">
      <w:pPr>
        <w:spacing w:line="480" w:lineRule="auto"/>
        <w:ind w:left="720" w:hanging="720"/>
        <w:rPr>
          <w:rFonts w:ascii="Times New Roman" w:hAnsi="Times New Roman" w:cs="Times New Roman"/>
          <w:color w:val="222222"/>
          <w:sz w:val="24"/>
          <w:szCs w:val="24"/>
          <w:shd w:val="clear" w:color="auto" w:fill="FFFFFF"/>
        </w:rPr>
      </w:pPr>
      <w:r w:rsidRPr="00307AB7">
        <w:rPr>
          <w:rFonts w:ascii="Times New Roman" w:hAnsi="Times New Roman" w:cs="Times New Roman"/>
          <w:color w:val="222222"/>
          <w:sz w:val="24"/>
          <w:szCs w:val="24"/>
          <w:shd w:val="clear" w:color="auto" w:fill="FFFFFF"/>
        </w:rPr>
        <w:t xml:space="preserve">Koorts, H., Eakin, E., Estabrooks, P., Timperio, A., Salmon, J., &amp; Bauman, A. (2018). Implementation and scale-up of population physical activity interventions for clinical and community settings: the PRACTIS guide. </w:t>
      </w:r>
      <w:r w:rsidRPr="00307AB7">
        <w:rPr>
          <w:rFonts w:ascii="Times New Roman" w:hAnsi="Times New Roman" w:cs="Times New Roman"/>
          <w:i/>
          <w:iCs/>
          <w:color w:val="222222"/>
          <w:sz w:val="24"/>
          <w:szCs w:val="24"/>
          <w:shd w:val="clear" w:color="auto" w:fill="FFFFFF"/>
        </w:rPr>
        <w:t>International Journal of Behavioral Nutrition and Physical Activity</w:t>
      </w:r>
      <w:r w:rsidRPr="00307AB7">
        <w:rPr>
          <w:rFonts w:ascii="Times New Roman" w:hAnsi="Times New Roman" w:cs="Times New Roman"/>
          <w:color w:val="222222"/>
          <w:sz w:val="24"/>
          <w:szCs w:val="24"/>
          <w:shd w:val="clear" w:color="auto" w:fill="FFFFFF"/>
        </w:rPr>
        <w:t>, </w:t>
      </w:r>
      <w:r w:rsidRPr="00307AB7">
        <w:rPr>
          <w:rFonts w:ascii="Times New Roman" w:hAnsi="Times New Roman" w:cs="Times New Roman"/>
          <w:i/>
          <w:iCs/>
          <w:color w:val="222222"/>
          <w:sz w:val="24"/>
          <w:szCs w:val="24"/>
          <w:shd w:val="clear" w:color="auto" w:fill="FFFFFF"/>
        </w:rPr>
        <w:t>15</w:t>
      </w:r>
      <w:r w:rsidRPr="00307AB7">
        <w:rPr>
          <w:rFonts w:ascii="Times New Roman" w:hAnsi="Times New Roman" w:cs="Times New Roman"/>
          <w:color w:val="222222"/>
          <w:sz w:val="24"/>
          <w:szCs w:val="24"/>
          <w:shd w:val="clear" w:color="auto" w:fill="FFFFFF"/>
        </w:rPr>
        <w:t>(1), 1-11.</w:t>
      </w:r>
    </w:p>
    <w:p w:rsidR="00307AB7" w:rsidRPr="00307AB7" w:rsidRDefault="00CB79DE" w:rsidP="00307AB7">
      <w:pPr>
        <w:spacing w:line="480" w:lineRule="auto"/>
        <w:ind w:left="720" w:hanging="720"/>
        <w:rPr>
          <w:rFonts w:ascii="Times New Roman" w:hAnsi="Times New Roman" w:cs="Times New Roman"/>
          <w:sz w:val="24"/>
          <w:szCs w:val="24"/>
        </w:rPr>
      </w:pPr>
      <w:r w:rsidRPr="00307AB7">
        <w:rPr>
          <w:rFonts w:ascii="Times New Roman" w:hAnsi="Times New Roman" w:cs="Times New Roman"/>
          <w:color w:val="222222"/>
          <w:sz w:val="24"/>
          <w:szCs w:val="24"/>
          <w:shd w:val="clear" w:color="auto" w:fill="FFFFFF"/>
        </w:rPr>
        <w:t>Sfantou, D. F., Laliotis, A., Patelarou, A. E., Sifaki-Pistolla, D., Matalliotakis, M., &amp;Patelarou, E. (2017, December). Importance of leadership style towards the quality of care measures in healthcare settings: a systematic review. In </w:t>
      </w:r>
      <w:r w:rsidRPr="00307AB7">
        <w:rPr>
          <w:rFonts w:ascii="Times New Roman" w:hAnsi="Times New Roman" w:cs="Times New Roman"/>
          <w:i/>
          <w:iCs/>
          <w:color w:val="222222"/>
          <w:sz w:val="24"/>
          <w:szCs w:val="24"/>
          <w:shd w:val="clear" w:color="auto" w:fill="FFFFFF"/>
        </w:rPr>
        <w:t>Healthcare</w:t>
      </w:r>
      <w:r w:rsidRPr="00307AB7">
        <w:rPr>
          <w:rFonts w:ascii="Times New Roman" w:hAnsi="Times New Roman" w:cs="Times New Roman"/>
          <w:color w:val="222222"/>
          <w:sz w:val="24"/>
          <w:szCs w:val="24"/>
          <w:shd w:val="clear" w:color="auto" w:fill="FFFFFF"/>
        </w:rPr>
        <w:t> (Vol. 5, No. 4, p. 73). Multidisciplinary Digital Publishing Institute.</w:t>
      </w:r>
    </w:p>
    <w:p w:rsidR="00307AB7" w:rsidRPr="00307AB7" w:rsidRDefault="00CB79DE" w:rsidP="00307AB7">
      <w:pPr>
        <w:spacing w:line="480" w:lineRule="auto"/>
        <w:ind w:left="720" w:hanging="720"/>
        <w:rPr>
          <w:rFonts w:ascii="Times New Roman" w:hAnsi="Times New Roman" w:cs="Times New Roman"/>
          <w:color w:val="222222"/>
          <w:sz w:val="24"/>
          <w:szCs w:val="24"/>
          <w:shd w:val="clear" w:color="auto" w:fill="FFFFFF"/>
        </w:rPr>
      </w:pPr>
      <w:r w:rsidRPr="00307AB7">
        <w:rPr>
          <w:rFonts w:ascii="Times New Roman" w:hAnsi="Times New Roman" w:cs="Times New Roman"/>
          <w:color w:val="222222"/>
          <w:sz w:val="24"/>
          <w:szCs w:val="24"/>
          <w:shd w:val="clear" w:color="auto" w:fill="FFFFFF"/>
        </w:rPr>
        <w:t>Vaccaro, F. G., Alecreu, A. O., Scardoni, A., Frascella, B., Vigezzi, G. P., Odone, A., &amp; Signorelli, C. (2019). Information and communication technology-based interventions to support healthcare in migrants. </w:t>
      </w:r>
      <w:r w:rsidRPr="00307AB7">
        <w:rPr>
          <w:rFonts w:ascii="Times New Roman" w:hAnsi="Times New Roman" w:cs="Times New Roman"/>
          <w:i/>
          <w:iCs/>
          <w:color w:val="222222"/>
          <w:sz w:val="24"/>
          <w:szCs w:val="24"/>
          <w:shd w:val="clear" w:color="auto" w:fill="FFFFFF"/>
        </w:rPr>
        <w:t>European Journal of Public Health</w:t>
      </w:r>
      <w:r w:rsidRPr="00307AB7">
        <w:rPr>
          <w:rFonts w:ascii="Times New Roman" w:hAnsi="Times New Roman" w:cs="Times New Roman"/>
          <w:color w:val="222222"/>
          <w:sz w:val="24"/>
          <w:szCs w:val="24"/>
          <w:shd w:val="clear" w:color="auto" w:fill="FFFFFF"/>
        </w:rPr>
        <w:t>, </w:t>
      </w:r>
      <w:r w:rsidRPr="00307AB7">
        <w:rPr>
          <w:rFonts w:ascii="Times New Roman" w:hAnsi="Times New Roman" w:cs="Times New Roman"/>
          <w:i/>
          <w:iCs/>
          <w:color w:val="222222"/>
          <w:sz w:val="24"/>
          <w:szCs w:val="24"/>
          <w:shd w:val="clear" w:color="auto" w:fill="FFFFFF"/>
        </w:rPr>
        <w:t>29</w:t>
      </w:r>
      <w:r w:rsidRPr="00307AB7">
        <w:rPr>
          <w:rFonts w:ascii="Times New Roman" w:hAnsi="Times New Roman" w:cs="Times New Roman"/>
          <w:color w:val="222222"/>
          <w:sz w:val="24"/>
          <w:szCs w:val="24"/>
          <w:shd w:val="clear" w:color="auto" w:fill="FFFFFF"/>
        </w:rPr>
        <w:t>(Supplement_4), ckz187-011.</w:t>
      </w:r>
    </w:p>
    <w:sectPr w:rsidR="00307AB7" w:rsidRPr="00307AB7" w:rsidSect="00A22CD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785" w:rsidRDefault="00E41785" w:rsidP="00213564">
      <w:pPr>
        <w:spacing w:after="0" w:line="240" w:lineRule="auto"/>
      </w:pPr>
      <w:r>
        <w:separator/>
      </w:r>
    </w:p>
  </w:endnote>
  <w:endnote w:type="continuationSeparator" w:id="1">
    <w:p w:rsidR="00E41785" w:rsidRDefault="00E41785" w:rsidP="002135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785" w:rsidRDefault="00E41785" w:rsidP="00213564">
      <w:pPr>
        <w:spacing w:after="0" w:line="240" w:lineRule="auto"/>
      </w:pPr>
      <w:r>
        <w:separator/>
      </w:r>
    </w:p>
  </w:footnote>
  <w:footnote w:type="continuationSeparator" w:id="1">
    <w:p w:rsidR="00E41785" w:rsidRDefault="00E41785" w:rsidP="002135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23576180"/>
      <w:docPartObj>
        <w:docPartGallery w:val="Page Numbers (Top of Page)"/>
        <w:docPartUnique/>
      </w:docPartObj>
    </w:sdtPr>
    <w:sdtEndPr>
      <w:rPr>
        <w:noProof/>
      </w:rPr>
    </w:sdtEndPr>
    <w:sdtContent>
      <w:p w:rsidR="008D07AF" w:rsidRPr="008D07AF" w:rsidRDefault="000D4D1B">
        <w:pPr>
          <w:pStyle w:val="Header"/>
          <w:jc w:val="right"/>
          <w:rPr>
            <w:rFonts w:ascii="Times New Roman" w:hAnsi="Times New Roman" w:cs="Times New Roman"/>
            <w:sz w:val="24"/>
            <w:szCs w:val="24"/>
          </w:rPr>
        </w:pPr>
        <w:r w:rsidRPr="008D07AF">
          <w:rPr>
            <w:rFonts w:ascii="Times New Roman" w:hAnsi="Times New Roman" w:cs="Times New Roman"/>
            <w:sz w:val="24"/>
            <w:szCs w:val="24"/>
          </w:rPr>
          <w:fldChar w:fldCharType="begin"/>
        </w:r>
        <w:r w:rsidR="00CB79DE" w:rsidRPr="008D07AF">
          <w:rPr>
            <w:rFonts w:ascii="Times New Roman" w:hAnsi="Times New Roman" w:cs="Times New Roman"/>
            <w:sz w:val="24"/>
            <w:szCs w:val="24"/>
          </w:rPr>
          <w:instrText xml:space="preserve"> PAGE   \* MERGEFORMAT </w:instrText>
        </w:r>
        <w:r w:rsidRPr="008D07AF">
          <w:rPr>
            <w:rFonts w:ascii="Times New Roman" w:hAnsi="Times New Roman" w:cs="Times New Roman"/>
            <w:sz w:val="24"/>
            <w:szCs w:val="24"/>
          </w:rPr>
          <w:fldChar w:fldCharType="separate"/>
        </w:r>
        <w:r w:rsidR="00D158AC">
          <w:rPr>
            <w:rFonts w:ascii="Times New Roman" w:hAnsi="Times New Roman" w:cs="Times New Roman"/>
            <w:noProof/>
            <w:sz w:val="24"/>
            <w:szCs w:val="24"/>
          </w:rPr>
          <w:t>1</w:t>
        </w:r>
        <w:r w:rsidRPr="008D07AF">
          <w:rPr>
            <w:rFonts w:ascii="Times New Roman" w:hAnsi="Times New Roman" w:cs="Times New Roman"/>
            <w:noProof/>
            <w:sz w:val="24"/>
            <w:szCs w:val="24"/>
          </w:rPr>
          <w:fldChar w:fldCharType="end"/>
        </w:r>
      </w:p>
    </w:sdtContent>
  </w:sdt>
  <w:p w:rsidR="008D07AF" w:rsidRDefault="008D07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7CBB"/>
    <w:rsid w:val="00023466"/>
    <w:rsid w:val="00060B8B"/>
    <w:rsid w:val="0006220E"/>
    <w:rsid w:val="000D4D1B"/>
    <w:rsid w:val="000F7665"/>
    <w:rsid w:val="00162A3F"/>
    <w:rsid w:val="001D4325"/>
    <w:rsid w:val="00213564"/>
    <w:rsid w:val="00284EBA"/>
    <w:rsid w:val="002F728F"/>
    <w:rsid w:val="00307AB7"/>
    <w:rsid w:val="00307C97"/>
    <w:rsid w:val="003D75B7"/>
    <w:rsid w:val="004B7C61"/>
    <w:rsid w:val="00587CBB"/>
    <w:rsid w:val="005B297F"/>
    <w:rsid w:val="006402E5"/>
    <w:rsid w:val="00651C32"/>
    <w:rsid w:val="007B478A"/>
    <w:rsid w:val="0082654D"/>
    <w:rsid w:val="00863ADC"/>
    <w:rsid w:val="008B7B89"/>
    <w:rsid w:val="008D07AF"/>
    <w:rsid w:val="00995B7A"/>
    <w:rsid w:val="00A1521D"/>
    <w:rsid w:val="00A21CB5"/>
    <w:rsid w:val="00A22CD8"/>
    <w:rsid w:val="00B20BBA"/>
    <w:rsid w:val="00B97F9D"/>
    <w:rsid w:val="00BC2F97"/>
    <w:rsid w:val="00BE32A6"/>
    <w:rsid w:val="00BF047C"/>
    <w:rsid w:val="00CB79DE"/>
    <w:rsid w:val="00CC03DE"/>
    <w:rsid w:val="00CD4FB6"/>
    <w:rsid w:val="00D158AC"/>
    <w:rsid w:val="00DD7D0F"/>
    <w:rsid w:val="00E054E7"/>
    <w:rsid w:val="00E210C1"/>
    <w:rsid w:val="00E41785"/>
    <w:rsid w:val="00E87A7A"/>
    <w:rsid w:val="00E944CD"/>
    <w:rsid w:val="00EB2DC9"/>
    <w:rsid w:val="00ED75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C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7AF"/>
  </w:style>
  <w:style w:type="paragraph" w:styleId="Footer">
    <w:name w:val="footer"/>
    <w:basedOn w:val="Normal"/>
    <w:link w:val="FooterChar"/>
    <w:uiPriority w:val="99"/>
    <w:unhideWhenUsed/>
    <w:rsid w:val="008D0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7AF"/>
  </w:style>
  <w:style w:type="paragraph" w:styleId="EndnoteText">
    <w:name w:val="endnote text"/>
    <w:basedOn w:val="Normal"/>
    <w:link w:val="EndnoteTextChar"/>
    <w:uiPriority w:val="99"/>
    <w:semiHidden/>
    <w:unhideWhenUsed/>
    <w:rsid w:val="00307A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7AB7"/>
    <w:rPr>
      <w:sz w:val="20"/>
      <w:szCs w:val="20"/>
    </w:rPr>
  </w:style>
  <w:style w:type="character" w:styleId="EndnoteReference">
    <w:name w:val="endnote reference"/>
    <w:basedOn w:val="DefaultParagraphFont"/>
    <w:uiPriority w:val="99"/>
    <w:semiHidden/>
    <w:unhideWhenUsed/>
    <w:rsid w:val="00307AB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E98C1-B268-40DE-863F-B891B0084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2</cp:revision>
  <dcterms:created xsi:type="dcterms:W3CDTF">2021-05-10T17:21:00Z</dcterms:created>
  <dcterms:modified xsi:type="dcterms:W3CDTF">2021-05-10T17:21:00Z</dcterms:modified>
</cp:coreProperties>
</file>